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PROPOZÍCIE  ZIMNÉHO  TURNAJA  BFZ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Organizátor: Bratislavský futbalový zväz.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Organizačný výbor ZT:   Miroslav Richtárik – predseda OV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  <w:t>Ján Farbula  – člen OV (za BFZ)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Rudolf Hupka – člen OV(za ObFZ BA- vidiek)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Jozef Pavlík – člen OV (za ObFZ BA- mesto)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Miroslav Bóc – člen OV ( za DK 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Ivan Kružliak – člen OV (za KRaD)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Začiatok turnaja: 22.1.2017</w:t>
      </w:r>
    </w:p>
    <w:p>
      <w:pPr>
        <w:pStyle w:val="Normal"/>
        <w:jc w:val="both"/>
        <w:rPr/>
      </w:pPr>
      <w:r>
        <w:rPr>
          <w:sz w:val="28"/>
          <w:szCs w:val="28"/>
        </w:rPr>
        <w:t>Semifinále mužov: 26.2.2016 o 12:00h a 14:00h na UT NTC Senec</w:t>
      </w:r>
    </w:p>
    <w:p>
      <w:pPr>
        <w:pStyle w:val="Normal"/>
        <w:jc w:val="both"/>
        <w:rPr/>
      </w:pPr>
      <w:r>
        <w:rPr>
          <w:sz w:val="28"/>
          <w:szCs w:val="28"/>
        </w:rPr>
        <w:t>Finále: 5.3.2016 o 12,00h dorast a o 14:00h muži na UT FC Petržalka akadémia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Zaradenie družstiev do skupín - seniori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skupina –ihrisko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FC Petržalka akadémia</w:t>
      </w:r>
      <w:r>
        <w:rPr>
          <w:sz w:val="28"/>
          <w:szCs w:val="28"/>
        </w:rPr>
        <w:t xml:space="preserve">: </w:t>
      </w:r>
    </w:p>
    <w:p>
      <w:pPr>
        <w:pStyle w:val="Normal"/>
        <w:ind w:left="360" w:hanging="360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360" w:hanging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Hracie časy: NE – </w:t>
      </w:r>
      <w:r>
        <w:rPr>
          <w:b/>
          <w:color w:val="FF0000"/>
          <w:sz w:val="28"/>
          <w:szCs w:val="28"/>
        </w:rPr>
        <w:t>9:00h, 11:00h, 13:00h.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Arial" w:ascii="Arial" w:hAnsi="Arial"/>
          <w:color w:val="000000"/>
        </w:rPr>
        <w:t xml:space="preserve">Lokomotíva Devínska Nová Ves, FK Lamač Bratislava, TJ Záhoran Jakubov, MFK Rusovce, FK Slovan Most pri Bratislave, ŠK Láb </w:t>
      </w:r>
    </w:p>
    <w:p>
      <w:pPr>
        <w:pStyle w:val="Normal"/>
        <w:ind w:left="360" w:hanging="75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360"/>
        <w:jc w:val="both"/>
        <w:rPr/>
      </w:pPr>
      <w:r>
        <w:rPr>
          <w:b/>
          <w:sz w:val="28"/>
          <w:szCs w:val="28"/>
        </w:rPr>
        <w:t xml:space="preserve">B. skupina –ihrisko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ŠK Slovan (Rapid-Prievoz)</w:t>
      </w:r>
      <w:r>
        <w:rPr>
          <w:sz w:val="28"/>
          <w:szCs w:val="28"/>
        </w:rPr>
        <w:t xml:space="preserve">: </w:t>
      </w:r>
    </w:p>
    <w:p>
      <w:pPr>
        <w:pStyle w:val="Normal"/>
        <w:ind w:left="360" w:hanging="360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Hracie časy: NE – </w:t>
      </w:r>
      <w:r>
        <w:rPr>
          <w:b/>
          <w:color w:val="FF0000"/>
          <w:sz w:val="28"/>
          <w:szCs w:val="28"/>
        </w:rPr>
        <w:t>9:00h, 11:00h, 13:00h.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Arial" w:ascii="Arial" w:hAnsi="Arial"/>
          <w:color w:val="000000"/>
        </w:rPr>
        <w:t>FK Vajnory, FK Slovan Ivanka pri Dunaji, NMŠK 1922 Bratislava, FK Borinka, TJ Čunovo, SFC Kalinkovo</w:t>
      </w:r>
    </w:p>
    <w:p>
      <w:pPr>
        <w:pStyle w:val="Normal"/>
        <w:ind w:left="360" w:hanging="75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C. skupina –ihrisko NTC  Senec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Hracie časy: NE – 10:00h, 12:00h, 14:00h.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Arial" w:ascii="Arial" w:hAnsi="Arial"/>
          <w:color w:val="000000"/>
        </w:rPr>
        <w:t>ŠK Báhoň, MŠK Kráľová pri Senci, ŠK Igram, ŠK Šenkvice, FC Nový Život, TJ ŠM Janíky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Zaradenie družstiev do skupín - dorast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skupina –ihrisko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Dunajská Lužná: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Hracie časy: SO – 9:00h, 11:00h, 13:00h.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NMŠK 1922 Bratislava, OFK Dunajská Lužná, SDM Domino, FK Slovan Ivanka pri Dunaji, ŠK Žolík Malacky, ŠK Bernolákovo, FC ŠTK 1914 Šamorín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skupina –ihrisko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Montostroj Senec: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Hracie časy: SO – </w:t>
      </w:r>
      <w:r>
        <w:rPr>
          <w:b/>
          <w:color w:val="FF0000"/>
          <w:sz w:val="28"/>
          <w:szCs w:val="28"/>
        </w:rPr>
        <w:t>9:00h, 11:00h, 13:00h.</w:t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</w:rPr>
        <w:t>MŠK Senec, ŠK Šenkvice, PŠC Pezinok, ŠK Nová Dedinka, FC Nový Život, CFK Pezinok-Cajla, MŠK Kráľová pri Senci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Hrací systém:</w:t>
      </w:r>
    </w:p>
    <w:p>
      <w:pPr>
        <w:pStyle w:val="Normal"/>
        <w:rPr/>
      </w:pPr>
      <w:r>
        <w:rPr>
          <w:sz w:val="28"/>
          <w:szCs w:val="28"/>
        </w:rPr>
        <w:t>V skupinách hrá každý s každým jednokolovo – podľa vyžrebovania, uverejneného na futbalnete.</w:t>
      </w:r>
    </w:p>
    <w:p>
      <w:pPr>
        <w:pStyle w:val="Normal"/>
        <w:rPr/>
      </w:pPr>
      <w:r>
        <w:rPr>
          <w:sz w:val="28"/>
          <w:szCs w:val="28"/>
          <w:u w:val="single"/>
        </w:rPr>
        <w:t>U seniorov</w:t>
      </w:r>
      <w:r>
        <w:rPr>
          <w:sz w:val="28"/>
          <w:szCs w:val="28"/>
        </w:rPr>
        <w:t xml:space="preserve"> sa v semifinále stretnú medzi sebou víťazi 3 skupín a 1 mužstvo umiestnené na 2. mieste s najväčším počtom bodov. V prípade rovnosti bodov o poradí rozhoduje:</w:t>
      </w:r>
    </w:p>
    <w:p>
      <w:pPr>
        <w:pStyle w:val="ListParagraph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gólový rozdiel zo všetkých stretnutí</w:t>
      </w:r>
    </w:p>
    <w:p>
      <w:pPr>
        <w:pStyle w:val="ListParagraph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viac víťazstiev</w:t>
      </w:r>
    </w:p>
    <w:p>
      <w:pPr>
        <w:pStyle w:val="ListParagraph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viac strelených gólov</w:t>
      </w:r>
    </w:p>
    <w:p>
      <w:pPr>
        <w:pStyle w:val="ListParagraph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žreb</w:t>
      </w:r>
    </w:p>
    <w:p>
      <w:pPr>
        <w:pStyle w:val="Normal"/>
        <w:rPr/>
      </w:pPr>
      <w:r>
        <w:rPr>
          <w:sz w:val="28"/>
          <w:szCs w:val="28"/>
        </w:rPr>
        <w:t>V zásade platí, že v semifinále sa nemôžu medzi sebou stretnúť družstvá z rovnakej základnej skupiny. Víťazi semifinálových stretnutí sa stanú finalistami ZT BFZ.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u w:val="single"/>
        </w:rPr>
        <w:t>U dorastu</w:t>
      </w:r>
      <w:r>
        <w:rPr>
          <w:sz w:val="28"/>
          <w:szCs w:val="28"/>
        </w:rPr>
        <w:t xml:space="preserve"> sa víťazi skupín stretnú vo finálovom stretnutí.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Hrací čas</w:t>
      </w:r>
      <w:r>
        <w:rPr>
          <w:sz w:val="28"/>
          <w:szCs w:val="28"/>
        </w:rPr>
        <w:t xml:space="preserve">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 x 45 minút s prestávkou 15 minút (môže byť skrátená po dohode oboch družstiev)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Striedanie</w:t>
      </w:r>
      <w:r>
        <w:rPr>
          <w:sz w:val="28"/>
          <w:szCs w:val="28"/>
        </w:rPr>
        <w:t xml:space="preserve">: </w:t>
      </w:r>
    </w:p>
    <w:p>
      <w:pPr>
        <w:pStyle w:val="Normal"/>
        <w:jc w:val="both"/>
        <w:rPr/>
      </w:pPr>
      <w:r>
        <w:rPr>
          <w:sz w:val="28"/>
          <w:szCs w:val="28"/>
        </w:rPr>
        <w:t>9 hráčov v jednom stretnutí (vrátane brankára). Hráč, ktorý bol vystriedaný, sa nesmie vrátiť späť do hry.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O umiestnení družstva v skupine  rozhoduje:</w:t>
      </w:r>
    </w:p>
    <w:p>
      <w:pPr>
        <w:pStyle w:val="ListParagraph"/>
        <w:numPr>
          <w:ilvl w:val="0"/>
          <w:numId w:val="3"/>
        </w:numPr>
        <w:ind w:left="284" w:hanging="284"/>
        <w:rPr/>
      </w:pPr>
      <w:r>
        <w:rPr>
          <w:sz w:val="28"/>
          <w:szCs w:val="28"/>
        </w:rPr>
        <w:t>počet získaných bodov v jednotlivých  stretnutiach</w:t>
      </w:r>
    </w:p>
    <w:p>
      <w:pPr>
        <w:pStyle w:val="ListParagraph"/>
        <w:numPr>
          <w:ilvl w:val="1"/>
          <w:numId w:val="3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víťazstvo </w:t>
        <w:tab/>
        <w:t xml:space="preserve">- 3 body, </w:t>
      </w:r>
    </w:p>
    <w:p>
      <w:pPr>
        <w:pStyle w:val="ListParagraph"/>
        <w:numPr>
          <w:ilvl w:val="1"/>
          <w:numId w:val="3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remíza </w:t>
        <w:tab/>
        <w:t>- 1 bod</w:t>
      </w:r>
    </w:p>
    <w:p>
      <w:pPr>
        <w:pStyle w:val="ListParagraph"/>
        <w:numPr>
          <w:ilvl w:val="1"/>
          <w:numId w:val="3"/>
        </w:num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prehra </w:t>
        <w:tab/>
        <w:t>- 0 bodov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výsledok vzájomného stretnutia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gólový rozdiel zo všetkých stretnutí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viac víťazstiev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viac strelených gólov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žreb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Štart hráčov:</w:t>
      </w:r>
    </w:p>
    <w:p>
      <w:pPr>
        <w:pStyle w:val="Normal"/>
        <w:jc w:val="both"/>
        <w:rPr/>
      </w:pPr>
      <w:r>
        <w:rPr>
          <w:sz w:val="28"/>
          <w:szCs w:val="28"/>
        </w:rPr>
        <w:t>1. Nastúpiť môžu len hráči s platným RP príslušného klubu. V prípade, že je hráč na skúške, družstvo sa preukáže OV ZT písomným súhlasom  materského klubu,  so štartom hráča v drese iného družstva, podpísaným štatutárom materského klubu a pečiatkou klubu. Zástupca družstva požiada OV ZT o povolenie zapísania takéhoto hráča do súpisky. V prípade nepredloženia písomného súhlasu nebude hráč pripustený k hre.</w:t>
      </w:r>
    </w:p>
    <w:p>
      <w:pPr>
        <w:pStyle w:val="Normal"/>
        <w:jc w:val="both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2. Zápis o stretnutí sa vypisuje pred každým stretnutím v ISSF systéme (ako v majstrovskej súťaži). Papierová forma nie je nutná.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3. Hráči na umelej tráve môžu nastúpiť na stretnutie len v obuvi na to určenej (lisované kopačky, turfy....), hráči v kopačkách s vymeniteľnými štupľami nebudú pustení na hraciu plochu - rozhodcovia pred stretnutím a počas striedaní skontrolujú obuv hráčov jednotlivých družstiev.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4. Organizátor ZT BFZ nie je zodpovedný za zdravotné, resp. úrazové poistenie hráčov, ktoré je plne v réžii zúčastnených družstiev.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5. Všetci hráči sú povinní nosiť chrániče a štulpne viditeľne na spodnom odeve, hráč bez chráničov nebude pripustený k hre. Trenírky nie sú povinnou výbavou v ZT BFZ.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6. OV upozorňuje FK, aby si pred jednotlivými stretnutiami upresnili farbu dresov, v akých v konkrétnom stretnutí proti sebe nastúpia. Právo výberu farby dresov má družstvo, vyžrebované ako domáce - prvé.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7. V prípade nerozhodného výsledku v semifinále a finále sa stretnutie nepredlžuje, ale ihneď nasledujú kopy na bránu zo značky pokutového kopu.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Lopty</w:t>
      </w:r>
      <w:r>
        <w:rPr>
          <w:sz w:val="28"/>
          <w:szCs w:val="28"/>
        </w:rPr>
        <w:t xml:space="preserve">: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družstvo, vyžrebované ako domáce, je povinné zabezpečiť na stretnutie 2 lopty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Zdravotná služba</w:t>
      </w:r>
      <w:r>
        <w:rPr>
          <w:sz w:val="28"/>
          <w:szCs w:val="28"/>
        </w:rPr>
        <w:t xml:space="preserve">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zdravotnú službu si zabezpečujú zúčastnené družstvá vo vlastnej réžii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Občerstvenie</w:t>
      </w:r>
      <w:r>
        <w:rPr>
          <w:sz w:val="28"/>
          <w:szCs w:val="28"/>
        </w:rPr>
        <w:t xml:space="preserve">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každé družstvo vo vlastnej réžii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Disciplinárne postihy:</w:t>
      </w:r>
    </w:p>
    <w:p>
      <w:pPr>
        <w:pStyle w:val="Normal"/>
        <w:ind w:right="-468" w:hanging="0"/>
        <w:jc w:val="both"/>
        <w:rPr>
          <w:sz w:val="28"/>
          <w:szCs w:val="28"/>
        </w:rPr>
      </w:pPr>
      <w:r>
        <w:rPr>
          <w:sz w:val="28"/>
          <w:szCs w:val="28"/>
        </w:rPr>
        <w:t>1. zastavenie činnosti na 1 stretnutie po 3.ŽK, bez poplatku</w:t>
      </w:r>
    </w:p>
    <w:p>
      <w:pPr>
        <w:pStyle w:val="Normal"/>
        <w:ind w:right="-468" w:hanging="0"/>
        <w:jc w:val="both"/>
        <w:rPr/>
      </w:pPr>
      <w:r>
        <w:rPr>
          <w:sz w:val="28"/>
          <w:szCs w:val="28"/>
        </w:rPr>
        <w:t>2. zastavenie činnosti na 1 stretnutie po 2.ŽK v zápase a následnom vylúčení, bez poplatku (ŽK sa nezapočítajú).</w:t>
      </w:r>
    </w:p>
    <w:p>
      <w:pPr>
        <w:pStyle w:val="Normal"/>
        <w:tabs>
          <w:tab w:val="left" w:pos="284" w:leader="none"/>
        </w:tabs>
        <w:ind w:right="-468" w:hanging="0"/>
        <w:jc w:val="both"/>
        <w:rPr/>
      </w:pPr>
      <w:r>
        <w:rPr>
          <w:sz w:val="28"/>
          <w:szCs w:val="28"/>
        </w:rPr>
        <w:t>3. zastavenie činnosti po ČK, výšku trestu za ČK určí OV ZT v zmysle Disciplinárneho poriadku,  poplatok  10,- €.</w:t>
      </w:r>
    </w:p>
    <w:p>
      <w:pPr>
        <w:pStyle w:val="Normal"/>
        <w:ind w:right="-468" w:hanging="0"/>
        <w:jc w:val="both"/>
        <w:rPr/>
      </w:pPr>
      <w:r>
        <w:rPr>
          <w:sz w:val="28"/>
          <w:szCs w:val="28"/>
        </w:rPr>
        <w:t>4. Vylúčenie z turnaja pri porušení SP čl.82/d. Odstúpenie na DK BFZ.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Za prípadné škody na zariadeniach ihrísk a šatní  plne zodpovedajú zúčastnené družstvá.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Štartovné v ZT BFZ: </w:t>
      </w:r>
    </w:p>
    <w:p>
      <w:pPr>
        <w:pStyle w:val="Normal"/>
        <w:jc w:val="both"/>
        <w:rPr>
          <w:u w:val="single"/>
        </w:rPr>
      </w:pPr>
      <w:bookmarkStart w:id="2" w:name="__DdeLink__398_580618681"/>
      <w:r>
        <w:rPr>
          <w:b/>
          <w:sz w:val="28"/>
          <w:szCs w:val="28"/>
          <w:u w:val="single"/>
        </w:rPr>
        <w:t>Seniori: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VV BFZ na zasadnutí dňa 12.12.2016 schválil štartovný vklad na jedno družstvo vo výške </w:t>
      </w:r>
      <w:r>
        <w:rPr>
          <w:b/>
          <w:sz w:val="28"/>
          <w:szCs w:val="28"/>
        </w:rPr>
        <w:t>510,- €.</w:t>
      </w:r>
      <w:r>
        <w:rPr>
          <w:sz w:val="28"/>
          <w:szCs w:val="28"/>
        </w:rPr>
        <w:t xml:space="preserve"> K</w:t>
      </w:r>
      <w:bookmarkEnd w:id="2"/>
      <w:r>
        <w:rPr>
          <w:sz w:val="28"/>
          <w:szCs w:val="28"/>
        </w:rPr>
        <w:t xml:space="preserve">aždé družstvo je ho povinné uhradiť, len bankovým prevodom, do 16.1.2017 na účet BFZ č. SK6402000000000182937012 (variabilný symbol 222). V správe pre prijímateľa uviesť: ZT BFZ a názov mužstva. </w:t>
      </w:r>
    </w:p>
    <w:p>
      <w:pPr>
        <w:pStyle w:val="Normal"/>
        <w:jc w:val="both"/>
        <w:rPr>
          <w:u w:val="single"/>
        </w:rPr>
      </w:pPr>
      <w:r>
        <w:rPr>
          <w:b/>
          <w:sz w:val="28"/>
          <w:szCs w:val="28"/>
          <w:u w:val="single"/>
        </w:rPr>
        <w:t>Dorast: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Náklady na 1 družstvo v ZT dorastu sú 265,- €. Každý účastník uhradí 190,-€. Rozdiel bude doplatený s prostriedkov BFZ.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VV BFZ na zasadnutí dňa 12.12.2016 schválil štartovný vklad na jedno družstvo vo výške </w:t>
      </w:r>
      <w:r>
        <w:rPr>
          <w:b/>
          <w:bCs/>
          <w:sz w:val="28"/>
          <w:szCs w:val="28"/>
        </w:rPr>
        <w:t xml:space="preserve">190,- €. </w:t>
      </w:r>
      <w:r>
        <w:rPr>
          <w:sz w:val="28"/>
          <w:szCs w:val="28"/>
        </w:rPr>
        <w:t>Každé družstvo je ho povinné uhradiť, len bankovým prevodom, do 16.1.2017 na účet BFZ č. SK6402000000000182937012 (variabilný symbol 222). V správe pre prijímateľa uviesť: ZT BFZ a názov mužstva.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OV ZT BFZ si vyhradzuje možnosť zmeny termínu stretnutia  v prípade mimoriadnej situácie, resp. kolízie stretnutí.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97557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link w:val="Hlavika"/>
    <w:uiPriority w:val="99"/>
    <w:semiHidden/>
    <w:qFormat/>
    <w:rsid w:val="00007487"/>
    <w:rPr>
      <w:sz w:val="24"/>
      <w:szCs w:val="24"/>
    </w:rPr>
  </w:style>
  <w:style w:type="character" w:styleId="PtaChar" w:customStyle="1">
    <w:name w:val="Päta Char"/>
    <w:link w:val="Pta"/>
    <w:uiPriority w:val="99"/>
    <w:semiHidden/>
    <w:qFormat/>
    <w:rsid w:val="00007487"/>
    <w:rPr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658c7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b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b/>
      <w:sz w:val="28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>
    <w:name w:val="ListLabel 13"/>
    <w:qFormat/>
    <w:rPr>
      <w:b/>
      <w:sz w:val="28"/>
    </w:rPr>
  </w:style>
  <w:style w:type="paragraph" w:styleId="Nadpis" w:customStyle="1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Hlavika">
    <w:name w:val="Header"/>
    <w:basedOn w:val="Normal"/>
    <w:link w:val="HlavikaChar"/>
    <w:uiPriority w:val="99"/>
    <w:semiHidden/>
    <w:unhideWhenUsed/>
    <w:rsid w:val="00007487"/>
    <w:pPr>
      <w:tabs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semiHidden/>
    <w:unhideWhenUsed/>
    <w:rsid w:val="0000748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27b0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c1e68"/>
    <w:pPr>
      <w:spacing w:beforeAutospacing="1" w:afterAutospacing="1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658c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DB35-A8DC-451C-A919-83CB7DE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Application>LibreOffice/5.2.1.2$Windows_x86 LibreOffice_project/31dd62db80d4e60af04904455ec9c9219178d620</Application>
  <Pages>4</Pages>
  <Words>872</Words>
  <Characters>4735</Characters>
  <CharactersWithSpaces>5773</CharactersWithSpaces>
  <Paragraphs>78</Paragraphs>
  <Company>XY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2015-12-16T19:05:00Z</dcterms:created>
  <dc:creator>XY</dc:creator>
  <dc:description/>
  <dc:language>sk-SK</dc:language>
  <cp:lastModifiedBy/>
  <cp:lastPrinted>2015-12-19T19:57:00Z</cp:lastPrinted>
  <dcterms:modified xsi:type="dcterms:W3CDTF">2016-12-14T09:56:24Z</dcterms:modified>
  <cp:revision>49</cp:revision>
  <dc:subject/>
  <dc:title>PROPOZÍCIE  ZIMNÉHO  TURNAJA  BFZ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